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D1A" w:rsidRDefault="00D32F9D" w:rsidP="00CF7D1A">
      <w:pPr>
        <w:jc w:val="both"/>
        <w:rPr>
          <w:lang w:val="lt-LT"/>
        </w:rPr>
      </w:pPr>
      <w:r w:rsidRPr="003C4220">
        <w:rPr>
          <w:b/>
          <w:lang w:val="lt-LT"/>
        </w:rPr>
        <w:t>Lietuvos R</w:t>
      </w:r>
      <w:r w:rsidR="00E721B1" w:rsidRPr="003C4220">
        <w:rPr>
          <w:b/>
          <w:lang w:val="lt-LT"/>
        </w:rPr>
        <w:t xml:space="preserve">espublikos </w:t>
      </w:r>
      <w:r w:rsidR="00F8105B">
        <w:rPr>
          <w:b/>
          <w:lang w:val="lt-LT"/>
        </w:rPr>
        <w:t>g</w:t>
      </w:r>
      <w:r w:rsidR="001924DF">
        <w:rPr>
          <w:b/>
          <w:lang w:val="lt-LT"/>
        </w:rPr>
        <w:t>eneralinis konsulatas Gardine</w:t>
      </w:r>
      <w:r w:rsidRPr="003C4220">
        <w:rPr>
          <w:b/>
          <w:lang w:val="lt-LT"/>
        </w:rPr>
        <w:t xml:space="preserve"> </w:t>
      </w:r>
      <w:r w:rsidR="00C54F3B" w:rsidRPr="003C4220">
        <w:rPr>
          <w:b/>
          <w:lang w:val="lt-LT"/>
        </w:rPr>
        <w:t>skelbia atrank</w:t>
      </w:r>
      <w:r w:rsidR="004269E9">
        <w:rPr>
          <w:b/>
          <w:lang w:val="lt-LT"/>
        </w:rPr>
        <w:t>ą</w:t>
      </w:r>
      <w:r w:rsidR="00C54F3B" w:rsidRPr="003C4220">
        <w:rPr>
          <w:b/>
          <w:lang w:val="lt-LT"/>
        </w:rPr>
        <w:t xml:space="preserve"> </w:t>
      </w:r>
      <w:r w:rsidR="002D2039">
        <w:rPr>
          <w:b/>
          <w:lang w:val="lt-LT"/>
        </w:rPr>
        <w:t>valytojo</w:t>
      </w:r>
      <w:r w:rsidR="00657513">
        <w:rPr>
          <w:b/>
          <w:lang w:val="lt-LT"/>
        </w:rPr>
        <w:t xml:space="preserve"> (-</w:t>
      </w:r>
      <w:proofErr w:type="spellStart"/>
      <w:r w:rsidR="002D2039">
        <w:rPr>
          <w:b/>
          <w:lang w:val="lt-LT"/>
        </w:rPr>
        <w:t>os</w:t>
      </w:r>
      <w:proofErr w:type="spellEnd"/>
      <w:r w:rsidR="002D2039">
        <w:rPr>
          <w:b/>
          <w:lang w:val="lt-LT"/>
        </w:rPr>
        <w:t>)</w:t>
      </w:r>
      <w:r w:rsidR="00CA0CAD">
        <w:rPr>
          <w:b/>
          <w:lang w:val="lt-LT"/>
        </w:rPr>
        <w:t xml:space="preserve"> </w:t>
      </w:r>
      <w:r w:rsidR="00657513">
        <w:rPr>
          <w:b/>
          <w:lang w:val="lt-LT"/>
        </w:rPr>
        <w:t xml:space="preserve">pareigybei </w:t>
      </w:r>
      <w:r w:rsidR="004269E9">
        <w:rPr>
          <w:b/>
          <w:lang w:val="lt-LT"/>
        </w:rPr>
        <w:t>užimti</w:t>
      </w:r>
      <w:r w:rsidR="008F5BF9" w:rsidRPr="003C4220">
        <w:rPr>
          <w:b/>
          <w:lang w:val="lt-LT"/>
        </w:rPr>
        <w:t xml:space="preserve">. </w:t>
      </w:r>
      <w:r w:rsidR="00CF7D1A">
        <w:rPr>
          <w:lang w:val="lt-LT"/>
        </w:rPr>
        <w:t xml:space="preserve">Atrinktam kandidatui bus siūloma nustatyto dydžio pareiginė alga </w:t>
      </w:r>
      <w:r w:rsidR="00CA0CAD">
        <w:rPr>
          <w:lang w:val="lt-LT"/>
        </w:rPr>
        <w:t>(pareiginės algos koeficientas nuo 4,4</w:t>
      </w:r>
      <w:r w:rsidR="002D2039">
        <w:rPr>
          <w:lang w:val="lt-LT"/>
        </w:rPr>
        <w:t>7</w:t>
      </w:r>
      <w:r w:rsidR="00CA0CAD">
        <w:rPr>
          <w:lang w:val="lt-LT"/>
        </w:rPr>
        <w:t xml:space="preserve"> ) </w:t>
      </w:r>
      <w:r w:rsidR="00CF7D1A">
        <w:rPr>
          <w:lang w:val="lt-LT"/>
        </w:rPr>
        <w:t>ir siūloma sudaryti terminuotą darbo sutartį.</w:t>
      </w:r>
    </w:p>
    <w:p w:rsidR="00657513" w:rsidRDefault="00657513" w:rsidP="00EB5172">
      <w:pPr>
        <w:widowControl w:val="0"/>
        <w:autoSpaceDE w:val="0"/>
        <w:autoSpaceDN w:val="0"/>
        <w:adjustRightInd w:val="0"/>
        <w:ind w:firstLine="720"/>
        <w:jc w:val="both"/>
        <w:rPr>
          <w:u w:val="single"/>
          <w:lang w:val="lt-LT"/>
        </w:rPr>
      </w:pPr>
      <w:bookmarkStart w:id="0" w:name="171z"/>
      <w:bookmarkEnd w:id="0"/>
    </w:p>
    <w:p w:rsidR="00370575" w:rsidRPr="00370575" w:rsidRDefault="00130152" w:rsidP="00370575">
      <w:pPr>
        <w:pStyle w:val="BodyText"/>
        <w:ind w:firstLine="720"/>
        <w:rPr>
          <w:rFonts w:ascii="Times New Roman" w:hAnsi="Times New Roman" w:cs="Times New Roman"/>
          <w:sz w:val="24"/>
          <w:szCs w:val="24"/>
        </w:rPr>
      </w:pPr>
      <w:r w:rsidRPr="00130152">
        <w:rPr>
          <w:rFonts w:ascii="Times New Roman" w:hAnsi="Times New Roman" w:cs="Times New Roman"/>
          <w:b/>
          <w:sz w:val="24"/>
          <w:szCs w:val="24"/>
        </w:rPr>
        <w:t>Darbo pobūdis-</w:t>
      </w:r>
      <w:r w:rsidRPr="00130152">
        <w:rPr>
          <w:rFonts w:ascii="Times New Roman" w:hAnsi="Times New Roman" w:cs="Times New Roman"/>
          <w:sz w:val="24"/>
          <w:szCs w:val="24"/>
        </w:rPr>
        <w:t xml:space="preserve"> </w:t>
      </w:r>
      <w:r w:rsidR="00370575" w:rsidRPr="00370575">
        <w:rPr>
          <w:rFonts w:ascii="Times New Roman" w:hAnsi="Times New Roman" w:cs="Times New Roman"/>
          <w:sz w:val="24"/>
          <w:szCs w:val="24"/>
        </w:rPr>
        <w:t>tvarkos ir švar</w:t>
      </w:r>
      <w:r w:rsidR="00370575">
        <w:rPr>
          <w:rFonts w:ascii="Times New Roman" w:hAnsi="Times New Roman" w:cs="Times New Roman"/>
          <w:sz w:val="24"/>
          <w:szCs w:val="24"/>
        </w:rPr>
        <w:t>os generalinio</w:t>
      </w:r>
      <w:r w:rsidR="00370575" w:rsidRPr="00370575">
        <w:rPr>
          <w:rFonts w:ascii="Times New Roman" w:hAnsi="Times New Roman" w:cs="Times New Roman"/>
          <w:sz w:val="24"/>
          <w:szCs w:val="24"/>
        </w:rPr>
        <w:t xml:space="preserve"> </w:t>
      </w:r>
      <w:r w:rsidR="00370575">
        <w:rPr>
          <w:rFonts w:ascii="Times New Roman" w:hAnsi="Times New Roman" w:cs="Times New Roman"/>
          <w:sz w:val="24"/>
          <w:szCs w:val="24"/>
        </w:rPr>
        <w:t>konsulato</w:t>
      </w:r>
      <w:r w:rsidR="00370575" w:rsidRPr="00370575">
        <w:rPr>
          <w:rFonts w:ascii="Times New Roman" w:hAnsi="Times New Roman" w:cs="Times New Roman"/>
          <w:sz w:val="24"/>
          <w:szCs w:val="24"/>
        </w:rPr>
        <w:t xml:space="preserve"> </w:t>
      </w:r>
      <w:r w:rsidR="00E24BC0">
        <w:rPr>
          <w:rFonts w:ascii="Times New Roman" w:hAnsi="Times New Roman" w:cs="Times New Roman"/>
          <w:sz w:val="24"/>
          <w:szCs w:val="24"/>
        </w:rPr>
        <w:t xml:space="preserve">administracinėse ir reprezentacinėse </w:t>
      </w:r>
      <w:bookmarkStart w:id="1" w:name="_GoBack"/>
      <w:bookmarkEnd w:id="1"/>
      <w:r w:rsidR="00370575" w:rsidRPr="00370575">
        <w:rPr>
          <w:rFonts w:ascii="Times New Roman" w:hAnsi="Times New Roman" w:cs="Times New Roman"/>
          <w:sz w:val="24"/>
          <w:szCs w:val="24"/>
        </w:rPr>
        <w:t>patalpose užtikrin</w:t>
      </w:r>
      <w:r w:rsidR="00370575">
        <w:rPr>
          <w:rFonts w:ascii="Times New Roman" w:hAnsi="Times New Roman" w:cs="Times New Roman"/>
          <w:sz w:val="24"/>
          <w:szCs w:val="24"/>
        </w:rPr>
        <w:t>imas</w:t>
      </w:r>
      <w:r w:rsidR="00370575" w:rsidRPr="00370575">
        <w:rPr>
          <w:rFonts w:ascii="Times New Roman" w:hAnsi="Times New Roman" w:cs="Times New Roman"/>
          <w:sz w:val="24"/>
          <w:szCs w:val="24"/>
        </w:rPr>
        <w:t>.</w:t>
      </w:r>
    </w:p>
    <w:p w:rsidR="00130152" w:rsidRPr="00AE3FC0" w:rsidRDefault="00130152" w:rsidP="00EB5172">
      <w:pPr>
        <w:widowControl w:val="0"/>
        <w:autoSpaceDE w:val="0"/>
        <w:autoSpaceDN w:val="0"/>
        <w:adjustRightInd w:val="0"/>
        <w:ind w:firstLine="720"/>
        <w:jc w:val="both"/>
        <w:rPr>
          <w:b/>
          <w:lang w:val="lt-LT"/>
        </w:rPr>
      </w:pPr>
    </w:p>
    <w:p w:rsidR="00EB5172" w:rsidRPr="00AE3FC0" w:rsidRDefault="00EB5172" w:rsidP="00EB5172">
      <w:pPr>
        <w:widowControl w:val="0"/>
        <w:autoSpaceDE w:val="0"/>
        <w:autoSpaceDN w:val="0"/>
        <w:adjustRightInd w:val="0"/>
        <w:ind w:firstLine="720"/>
        <w:jc w:val="both"/>
        <w:rPr>
          <w:b/>
          <w:lang w:val="lt-LT"/>
        </w:rPr>
      </w:pPr>
      <w:r w:rsidRPr="00AE3FC0">
        <w:rPr>
          <w:b/>
          <w:lang w:val="lt-LT"/>
        </w:rPr>
        <w:t>Reikalavimai:</w:t>
      </w:r>
    </w:p>
    <w:p w:rsidR="00370575" w:rsidRPr="00AE3FC0" w:rsidRDefault="00370575" w:rsidP="001000EF">
      <w:pPr>
        <w:numPr>
          <w:ilvl w:val="0"/>
          <w:numId w:val="10"/>
        </w:numPr>
        <w:ind w:left="0" w:firstLine="720"/>
        <w:jc w:val="both"/>
        <w:rPr>
          <w:lang w:val="lt-LT"/>
        </w:rPr>
      </w:pPr>
      <w:r w:rsidRPr="00AE3FC0">
        <w:rPr>
          <w:lang w:val="lt-LT"/>
        </w:rPr>
        <w:t xml:space="preserve">išmanyti </w:t>
      </w:r>
      <w:r w:rsidRPr="00AE3FC0">
        <w:rPr>
          <w:color w:val="000000" w:themeColor="text1"/>
          <w:lang w:val="lt-LT"/>
        </w:rPr>
        <w:t>administracinių</w:t>
      </w:r>
      <w:r w:rsidRPr="00AE3FC0">
        <w:rPr>
          <w:lang w:val="lt-LT"/>
        </w:rPr>
        <w:t xml:space="preserve"> patalpų higienos reikalavimus, elektrinių prietaisų veikimo principus ir jų naudojimo tvarką; </w:t>
      </w:r>
    </w:p>
    <w:p w:rsidR="00370575" w:rsidRPr="00AE3FC0" w:rsidRDefault="00370575" w:rsidP="001000EF">
      <w:pPr>
        <w:numPr>
          <w:ilvl w:val="0"/>
          <w:numId w:val="10"/>
        </w:numPr>
        <w:ind w:left="0" w:firstLine="720"/>
        <w:jc w:val="both"/>
        <w:rPr>
          <w:color w:val="000000" w:themeColor="text1"/>
          <w:lang w:val="lt-LT"/>
        </w:rPr>
      </w:pPr>
      <w:r w:rsidRPr="00AE3FC0">
        <w:rPr>
          <w:lang w:val="lt-LT"/>
        </w:rPr>
        <w:t xml:space="preserve">išmanyti plovimo ir </w:t>
      </w:r>
      <w:r w:rsidRPr="00AE3FC0">
        <w:rPr>
          <w:color w:val="000000" w:themeColor="text1"/>
          <w:lang w:val="lt-LT"/>
        </w:rPr>
        <w:t>dezinfekavimo</w:t>
      </w:r>
      <w:r w:rsidRPr="00AE3FC0">
        <w:rPr>
          <w:lang w:val="lt-LT"/>
        </w:rPr>
        <w:t xml:space="preserve"> priemonių paskirtį ir naudojimo būdus;</w:t>
      </w:r>
    </w:p>
    <w:p w:rsidR="00370575" w:rsidRPr="00AE3FC0" w:rsidRDefault="00370575" w:rsidP="001000EF">
      <w:pPr>
        <w:numPr>
          <w:ilvl w:val="0"/>
          <w:numId w:val="10"/>
        </w:numPr>
        <w:ind w:left="0" w:firstLine="720"/>
        <w:jc w:val="both"/>
        <w:rPr>
          <w:color w:val="000000" w:themeColor="text1"/>
          <w:lang w:val="lt-LT"/>
        </w:rPr>
      </w:pPr>
      <w:r w:rsidRPr="00AE3FC0">
        <w:rPr>
          <w:color w:val="000000" w:themeColor="text1"/>
          <w:lang w:val="lt-LT"/>
        </w:rPr>
        <w:t xml:space="preserve">sugebėti savarankiškai planuoti organizuoti ir atlikti savo darbą, pasirenkant tam tinkamus darbo metodus; </w:t>
      </w:r>
    </w:p>
    <w:p w:rsidR="00370575" w:rsidRPr="00AE3FC0" w:rsidRDefault="00370575" w:rsidP="001000EF">
      <w:pPr>
        <w:numPr>
          <w:ilvl w:val="0"/>
          <w:numId w:val="10"/>
        </w:numPr>
        <w:ind w:left="0" w:firstLine="720"/>
        <w:jc w:val="both"/>
        <w:rPr>
          <w:color w:val="000000" w:themeColor="text1"/>
          <w:lang w:val="lt-LT"/>
        </w:rPr>
      </w:pPr>
      <w:r w:rsidRPr="00AE3FC0">
        <w:rPr>
          <w:color w:val="000000"/>
          <w:lang w:val="lt-LT"/>
        </w:rPr>
        <w:t xml:space="preserve">atitikti </w:t>
      </w:r>
      <w:r w:rsidRPr="00AE3FC0">
        <w:rPr>
          <w:lang w:val="lt-LT"/>
        </w:rPr>
        <w:t>Lietuvos</w:t>
      </w:r>
      <w:r w:rsidRPr="00AE3FC0">
        <w:rPr>
          <w:color w:val="000000"/>
          <w:lang w:val="lt-LT"/>
        </w:rPr>
        <w:t xml:space="preserve"> Respublikos teisės aktuose nustatytus reikalavimus, būtinus išduodant leidimą dirbti ar susipažinti su įslaptinta informacija arba teisę dirbti ar susipažinti su įslaptinta informacija, žymima slaptumo žyma „Riboto naudojimo“, arba nekelti abejonių dėl asmens patikimumo.</w:t>
      </w:r>
    </w:p>
    <w:p w:rsidR="00370575" w:rsidRPr="00AE3FC0" w:rsidRDefault="00370575" w:rsidP="00370575">
      <w:pPr>
        <w:jc w:val="both"/>
        <w:rPr>
          <w:lang w:val="lt-LT"/>
        </w:rPr>
      </w:pPr>
    </w:p>
    <w:p w:rsidR="00370575" w:rsidRPr="00AE3FC0" w:rsidRDefault="00370575" w:rsidP="00370575">
      <w:pPr>
        <w:jc w:val="both"/>
        <w:rPr>
          <w:lang w:val="lt-LT"/>
        </w:rPr>
      </w:pPr>
    </w:p>
    <w:p w:rsidR="00EB5172" w:rsidRPr="00AE3FC0" w:rsidRDefault="00CA75E8" w:rsidP="00EB5172">
      <w:pPr>
        <w:widowControl w:val="0"/>
        <w:autoSpaceDE w:val="0"/>
        <w:autoSpaceDN w:val="0"/>
        <w:adjustRightInd w:val="0"/>
        <w:ind w:firstLine="720"/>
        <w:jc w:val="both"/>
        <w:rPr>
          <w:lang w:val="lt-LT"/>
        </w:rPr>
      </w:pPr>
      <w:r w:rsidRPr="00AE3FC0">
        <w:rPr>
          <w:b/>
          <w:lang w:val="lt-LT"/>
        </w:rPr>
        <w:t>F</w:t>
      </w:r>
      <w:r w:rsidR="00EB5172" w:rsidRPr="00AE3FC0">
        <w:rPr>
          <w:b/>
          <w:lang w:val="lt-LT"/>
        </w:rPr>
        <w:t>unkcijos</w:t>
      </w:r>
      <w:r w:rsidR="00EB5172" w:rsidRPr="00AE3FC0">
        <w:rPr>
          <w:lang w:val="lt-LT"/>
        </w:rPr>
        <w:t xml:space="preserve">: </w:t>
      </w:r>
    </w:p>
    <w:p w:rsidR="00881121" w:rsidRPr="00AE3FC0" w:rsidRDefault="001000EF" w:rsidP="00824C8E">
      <w:pPr>
        <w:numPr>
          <w:ilvl w:val="0"/>
          <w:numId w:val="13"/>
        </w:numPr>
        <w:tabs>
          <w:tab w:val="left" w:pos="1170"/>
        </w:tabs>
        <w:ind w:left="0" w:firstLine="810"/>
        <w:jc w:val="both"/>
        <w:rPr>
          <w:color w:val="000000" w:themeColor="text1"/>
          <w:lang w:val="lt-LT"/>
        </w:rPr>
      </w:pPr>
      <w:r w:rsidRPr="00AE3FC0">
        <w:rPr>
          <w:lang w:val="lt-LT"/>
        </w:rPr>
        <w:t>reguliariai</w:t>
      </w:r>
      <w:r w:rsidRPr="00AE3FC0">
        <w:rPr>
          <w:color w:val="000000" w:themeColor="text1"/>
          <w:lang w:val="lt-LT"/>
        </w:rPr>
        <w:t xml:space="preserve"> pagal </w:t>
      </w:r>
      <w:r w:rsidRPr="00AE3FC0">
        <w:rPr>
          <w:lang w:val="lt-LT"/>
        </w:rPr>
        <w:t>higienos</w:t>
      </w:r>
      <w:r w:rsidRPr="00AE3FC0">
        <w:rPr>
          <w:color w:val="000000" w:themeColor="text1"/>
          <w:lang w:val="lt-LT"/>
        </w:rPr>
        <w:t xml:space="preserve"> reikalavimus palaiko tvarką ir švarą,  kruopščiai valo </w:t>
      </w:r>
      <w:r w:rsidR="00881121" w:rsidRPr="00AE3FC0">
        <w:rPr>
          <w:lang w:val="lt-LT"/>
        </w:rPr>
        <w:t xml:space="preserve">generalinio konsulato </w:t>
      </w:r>
      <w:r w:rsidRPr="00AE3FC0">
        <w:rPr>
          <w:color w:val="000000" w:themeColor="text1"/>
          <w:lang w:val="lt-LT"/>
        </w:rPr>
        <w:t>patalpas ir jose esantį inventorių ir technines darbo priemones;</w:t>
      </w:r>
    </w:p>
    <w:p w:rsidR="00881121" w:rsidRPr="00AE3FC0" w:rsidRDefault="001000EF" w:rsidP="0004396B">
      <w:pPr>
        <w:numPr>
          <w:ilvl w:val="0"/>
          <w:numId w:val="13"/>
        </w:numPr>
        <w:tabs>
          <w:tab w:val="left" w:pos="1170"/>
        </w:tabs>
        <w:ind w:left="0" w:firstLine="810"/>
        <w:jc w:val="both"/>
        <w:rPr>
          <w:color w:val="000000" w:themeColor="text1"/>
          <w:lang w:val="lt-LT"/>
        </w:rPr>
      </w:pPr>
      <w:r w:rsidRPr="00AE3FC0">
        <w:rPr>
          <w:color w:val="000000" w:themeColor="text1"/>
          <w:lang w:val="lt-LT"/>
        </w:rPr>
        <w:t xml:space="preserve"> patalpas valo drėgnu būdu ir/arba dulkių siurbliu laikydamasis higienos reikalavimų. Grindų ir sienų plovimui privalo naudoti tam skirtas specialias priemones. Prireikus su specialiai valikliais  šalina dėmes nuo kiliminės dangos;</w:t>
      </w:r>
    </w:p>
    <w:p w:rsidR="00881121" w:rsidRPr="00AE3FC0" w:rsidRDefault="001000EF" w:rsidP="007F511A">
      <w:pPr>
        <w:numPr>
          <w:ilvl w:val="0"/>
          <w:numId w:val="13"/>
        </w:numPr>
        <w:tabs>
          <w:tab w:val="left" w:pos="1170"/>
        </w:tabs>
        <w:ind w:left="0" w:firstLine="810"/>
        <w:jc w:val="both"/>
        <w:rPr>
          <w:color w:val="000000" w:themeColor="text1"/>
          <w:lang w:val="lt-LT"/>
        </w:rPr>
      </w:pPr>
      <w:r w:rsidRPr="00AE3FC0">
        <w:rPr>
          <w:color w:val="000000" w:themeColor="text1"/>
          <w:lang w:val="lt-LT"/>
        </w:rPr>
        <w:t xml:space="preserve">valo ir tvarko sanitarines patalpas (tualetus), pasirūpina, kad jose netrūktų muilo, tualetinio popieriaus, popierinių rankšluosčių; </w:t>
      </w:r>
    </w:p>
    <w:p w:rsidR="00881121" w:rsidRPr="00AE3FC0" w:rsidRDefault="001000EF" w:rsidP="00A166A3">
      <w:pPr>
        <w:numPr>
          <w:ilvl w:val="0"/>
          <w:numId w:val="13"/>
        </w:numPr>
        <w:tabs>
          <w:tab w:val="left" w:pos="1170"/>
        </w:tabs>
        <w:ind w:left="0" w:firstLine="810"/>
        <w:jc w:val="both"/>
        <w:rPr>
          <w:color w:val="000000" w:themeColor="text1"/>
          <w:lang w:val="lt-LT"/>
        </w:rPr>
      </w:pPr>
      <w:r w:rsidRPr="00AE3FC0">
        <w:rPr>
          <w:color w:val="000000" w:themeColor="text1"/>
          <w:lang w:val="lt-LT"/>
        </w:rPr>
        <w:t>valo baldų, palangių, paveikslų rėmų, veidrodžių, langų ir kitus paviršius;</w:t>
      </w:r>
    </w:p>
    <w:p w:rsidR="00881121" w:rsidRPr="00AE3FC0" w:rsidRDefault="001000EF" w:rsidP="00742688">
      <w:pPr>
        <w:numPr>
          <w:ilvl w:val="0"/>
          <w:numId w:val="13"/>
        </w:numPr>
        <w:tabs>
          <w:tab w:val="left" w:pos="1170"/>
        </w:tabs>
        <w:ind w:left="0" w:firstLine="810"/>
        <w:jc w:val="both"/>
        <w:rPr>
          <w:lang w:val="lt-LT"/>
        </w:rPr>
      </w:pPr>
      <w:r w:rsidRPr="00AE3FC0">
        <w:rPr>
          <w:color w:val="000000" w:themeColor="text1"/>
          <w:lang w:val="lt-LT"/>
        </w:rPr>
        <w:t>valo dulkes nuo šviestuvų, stalinių elektros lempų ir kitų elektros įrenginių;</w:t>
      </w:r>
    </w:p>
    <w:p w:rsidR="00881121" w:rsidRPr="00AE3FC0" w:rsidRDefault="001000EF" w:rsidP="007B1F52">
      <w:pPr>
        <w:numPr>
          <w:ilvl w:val="0"/>
          <w:numId w:val="13"/>
        </w:numPr>
        <w:tabs>
          <w:tab w:val="left" w:pos="1170"/>
        </w:tabs>
        <w:ind w:left="0" w:firstLine="810"/>
        <w:jc w:val="both"/>
        <w:rPr>
          <w:color w:val="000000" w:themeColor="text1"/>
          <w:lang w:val="lt-LT"/>
        </w:rPr>
      </w:pPr>
      <w:r w:rsidRPr="00AE3FC0">
        <w:rPr>
          <w:lang w:val="lt-LT"/>
        </w:rPr>
        <w:t xml:space="preserve">ruošia </w:t>
      </w:r>
      <w:r w:rsidR="00881121" w:rsidRPr="00AE3FC0">
        <w:rPr>
          <w:lang w:val="lt-LT"/>
        </w:rPr>
        <w:t xml:space="preserve">generalinio konsulato </w:t>
      </w:r>
      <w:r w:rsidRPr="00AE3FC0">
        <w:rPr>
          <w:lang w:val="lt-LT"/>
        </w:rPr>
        <w:t>patalpas, inventorių įvairiems reprezentaciniams renginiams, po jų jas sutvarko ir suplauna indus;</w:t>
      </w:r>
    </w:p>
    <w:p w:rsidR="00881121" w:rsidRPr="00AE3FC0" w:rsidRDefault="001000EF" w:rsidP="00E2354A">
      <w:pPr>
        <w:numPr>
          <w:ilvl w:val="0"/>
          <w:numId w:val="13"/>
        </w:numPr>
        <w:tabs>
          <w:tab w:val="left" w:pos="1170"/>
        </w:tabs>
        <w:ind w:left="0" w:firstLine="810"/>
        <w:jc w:val="both"/>
        <w:rPr>
          <w:color w:val="000000" w:themeColor="text1"/>
          <w:lang w:val="lt-LT"/>
        </w:rPr>
      </w:pPr>
      <w:r w:rsidRPr="00AE3FC0">
        <w:rPr>
          <w:color w:val="000000" w:themeColor="text1"/>
          <w:lang w:val="lt-LT"/>
        </w:rPr>
        <w:t>reguliariai su specialiomis priemonėmis valo kavos aparatus, virdulius ir kitus įrenginius, pašalina iš jų kalkes;</w:t>
      </w:r>
    </w:p>
    <w:p w:rsidR="00881121" w:rsidRPr="00AE3FC0" w:rsidRDefault="001000EF" w:rsidP="00541840">
      <w:pPr>
        <w:numPr>
          <w:ilvl w:val="0"/>
          <w:numId w:val="13"/>
        </w:numPr>
        <w:tabs>
          <w:tab w:val="left" w:pos="1170"/>
        </w:tabs>
        <w:ind w:left="0" w:firstLine="810"/>
        <w:jc w:val="both"/>
        <w:rPr>
          <w:color w:val="000000" w:themeColor="text1"/>
          <w:lang w:val="lt-LT"/>
        </w:rPr>
      </w:pPr>
      <w:r w:rsidRPr="00AE3FC0">
        <w:rPr>
          <w:color w:val="000000" w:themeColor="text1"/>
          <w:lang w:val="lt-LT"/>
        </w:rPr>
        <w:t xml:space="preserve">pastebėjęs baldų, sienų, durų, santechnikos ir kitų įrenginių gedimus, nedelsdamas apie tai informuoja  </w:t>
      </w:r>
      <w:r w:rsidRPr="00AE3FC0">
        <w:rPr>
          <w:lang w:val="lt-LT"/>
        </w:rPr>
        <w:t>už ūkinę-administracinę veikl</w:t>
      </w:r>
      <w:r w:rsidRPr="00AE3FC0">
        <w:rPr>
          <w:color w:val="000000" w:themeColor="text1"/>
          <w:lang w:val="lt-LT"/>
        </w:rPr>
        <w:t xml:space="preserve">ą atsakinga </w:t>
      </w:r>
      <w:r w:rsidR="00881121" w:rsidRPr="00AE3FC0">
        <w:rPr>
          <w:lang w:val="lt-LT"/>
        </w:rPr>
        <w:t xml:space="preserve">generalinio konsulato </w:t>
      </w:r>
      <w:r w:rsidRPr="00AE3FC0">
        <w:rPr>
          <w:color w:val="000000" w:themeColor="text1"/>
          <w:lang w:val="lt-LT"/>
        </w:rPr>
        <w:t>darbuotoją;</w:t>
      </w:r>
    </w:p>
    <w:p w:rsidR="00881121" w:rsidRPr="00AE3FC0" w:rsidRDefault="001000EF" w:rsidP="00797751">
      <w:pPr>
        <w:numPr>
          <w:ilvl w:val="0"/>
          <w:numId w:val="13"/>
        </w:numPr>
        <w:tabs>
          <w:tab w:val="left" w:pos="1170"/>
        </w:tabs>
        <w:ind w:left="0" w:firstLine="810"/>
        <w:jc w:val="both"/>
        <w:rPr>
          <w:color w:val="000000" w:themeColor="text1"/>
          <w:lang w:val="lt-LT"/>
        </w:rPr>
      </w:pPr>
      <w:r w:rsidRPr="00AE3FC0">
        <w:rPr>
          <w:color w:val="000000" w:themeColor="text1"/>
          <w:lang w:val="lt-LT"/>
        </w:rPr>
        <w:t>nuolat renka ir išneša šiukšles į tam skirtą vietą;</w:t>
      </w:r>
    </w:p>
    <w:p w:rsidR="00881121" w:rsidRPr="00AE3FC0" w:rsidRDefault="001000EF" w:rsidP="006155F3">
      <w:pPr>
        <w:numPr>
          <w:ilvl w:val="0"/>
          <w:numId w:val="13"/>
        </w:numPr>
        <w:tabs>
          <w:tab w:val="left" w:pos="1170"/>
        </w:tabs>
        <w:ind w:left="0" w:firstLine="720"/>
        <w:jc w:val="both"/>
        <w:rPr>
          <w:lang w:val="lt-LT"/>
        </w:rPr>
      </w:pPr>
      <w:r w:rsidRPr="00AE3FC0">
        <w:rPr>
          <w:color w:val="000000" w:themeColor="text1"/>
          <w:lang w:val="lt-LT"/>
        </w:rPr>
        <w:t>pagal reikalavimus eksploatuoja ir racionaliai naudoja valymui skirtą darbo inventorių, plovimo bei dezinfekavimo medžiagas;</w:t>
      </w:r>
    </w:p>
    <w:p w:rsidR="00006467" w:rsidRPr="00AE3FC0" w:rsidRDefault="00006467" w:rsidP="006155F3">
      <w:pPr>
        <w:numPr>
          <w:ilvl w:val="0"/>
          <w:numId w:val="13"/>
        </w:numPr>
        <w:tabs>
          <w:tab w:val="left" w:pos="1170"/>
        </w:tabs>
        <w:ind w:left="0" w:firstLine="720"/>
        <w:jc w:val="both"/>
        <w:rPr>
          <w:lang w:val="lt-LT"/>
        </w:rPr>
      </w:pPr>
      <w:r w:rsidRPr="00AE3FC0">
        <w:rPr>
          <w:lang w:val="lt-LT"/>
        </w:rPr>
        <w:t>vykdo kitus generalinio konsulato vadovo nenuolatinio pobūdžio tarnybinius pavedimus.</w:t>
      </w:r>
    </w:p>
    <w:p w:rsidR="00006467" w:rsidRPr="00AE3FC0" w:rsidRDefault="00006467" w:rsidP="00006467">
      <w:pPr>
        <w:jc w:val="both"/>
        <w:rPr>
          <w:lang w:val="lt-LT"/>
        </w:rPr>
      </w:pPr>
    </w:p>
    <w:p w:rsidR="00CA75E8" w:rsidRDefault="00CA75E8" w:rsidP="00CA75E8">
      <w:pPr>
        <w:pStyle w:val="BodyText"/>
        <w:ind w:firstLine="720"/>
        <w:rPr>
          <w:rFonts w:ascii="Times New Roman" w:hAnsi="Times New Roman" w:cs="Times New Roman"/>
          <w:sz w:val="24"/>
          <w:szCs w:val="24"/>
        </w:rPr>
      </w:pPr>
    </w:p>
    <w:p w:rsidR="005E4DA0" w:rsidRPr="005E4DA0" w:rsidRDefault="005E4DA0" w:rsidP="00CA75E8">
      <w:pPr>
        <w:pStyle w:val="BodyText"/>
        <w:ind w:firstLine="720"/>
        <w:rPr>
          <w:rFonts w:ascii="Times New Roman" w:hAnsi="Times New Roman" w:cs="Times New Roman"/>
          <w:b/>
          <w:sz w:val="24"/>
          <w:szCs w:val="24"/>
        </w:rPr>
      </w:pPr>
      <w:r w:rsidRPr="005E4DA0">
        <w:rPr>
          <w:rFonts w:ascii="Times New Roman" w:hAnsi="Times New Roman" w:cs="Times New Roman"/>
          <w:b/>
          <w:sz w:val="24"/>
          <w:szCs w:val="24"/>
        </w:rPr>
        <w:t xml:space="preserve">Privalumas- </w:t>
      </w:r>
      <w:r w:rsidRPr="005E4DA0">
        <w:rPr>
          <w:rFonts w:ascii="Times New Roman" w:hAnsi="Times New Roman" w:cs="Times New Roman"/>
          <w:sz w:val="24"/>
          <w:szCs w:val="24"/>
        </w:rPr>
        <w:t>lietuvių kalbos mokėjimas</w:t>
      </w:r>
      <w:r>
        <w:rPr>
          <w:rFonts w:ascii="Times New Roman" w:hAnsi="Times New Roman" w:cs="Times New Roman"/>
          <w:sz w:val="24"/>
          <w:szCs w:val="24"/>
        </w:rPr>
        <w:t>.</w:t>
      </w:r>
    </w:p>
    <w:p w:rsidR="005E4DA0" w:rsidRDefault="005E4DA0" w:rsidP="00CA75E8">
      <w:pPr>
        <w:pStyle w:val="BodyText"/>
        <w:ind w:firstLine="720"/>
        <w:rPr>
          <w:color w:val="1F497D"/>
        </w:rPr>
      </w:pPr>
    </w:p>
    <w:p w:rsidR="005E4DA0" w:rsidRPr="00AE3FC0" w:rsidRDefault="005E4DA0" w:rsidP="00CA75E8">
      <w:pPr>
        <w:pStyle w:val="BodyText"/>
        <w:ind w:firstLine="720"/>
        <w:rPr>
          <w:rFonts w:ascii="Times New Roman" w:hAnsi="Times New Roman" w:cs="Times New Roman"/>
          <w:sz w:val="24"/>
          <w:szCs w:val="24"/>
        </w:rPr>
      </w:pPr>
    </w:p>
    <w:p w:rsidR="00B920FD" w:rsidRPr="00AE3FC0" w:rsidRDefault="00B920FD" w:rsidP="00B920FD">
      <w:pPr>
        <w:jc w:val="both"/>
        <w:rPr>
          <w:lang w:val="lt-LT"/>
        </w:rPr>
      </w:pPr>
      <w:r w:rsidRPr="00AE3FC0">
        <w:rPr>
          <w:lang w:val="lt-LT"/>
        </w:rPr>
        <w:t xml:space="preserve">Kandidatai, atitinkantys visus </w:t>
      </w:r>
      <w:r w:rsidR="000008BC" w:rsidRPr="00AE3FC0">
        <w:rPr>
          <w:lang w:val="lt-LT"/>
        </w:rPr>
        <w:t>pareigyb</w:t>
      </w:r>
      <w:r w:rsidR="00CA75E8" w:rsidRPr="00AE3FC0">
        <w:rPr>
          <w:lang w:val="lt-LT"/>
        </w:rPr>
        <w:t>ei</w:t>
      </w:r>
      <w:r w:rsidRPr="00AE3FC0">
        <w:rPr>
          <w:lang w:val="lt-LT"/>
        </w:rPr>
        <w:t xml:space="preserve"> keliamus reikalavimus ir ketinantys dalyvauti atrankoje, privalo </w:t>
      </w:r>
      <w:r w:rsidR="00975D60" w:rsidRPr="00AE3FC0">
        <w:rPr>
          <w:b/>
          <w:color w:val="000000"/>
          <w:lang w:val="lt-LT"/>
        </w:rPr>
        <w:t xml:space="preserve">iki </w:t>
      </w:r>
      <w:r w:rsidR="00CA0CAD" w:rsidRPr="00AE3FC0">
        <w:rPr>
          <w:b/>
          <w:color w:val="000000"/>
          <w:lang w:val="lt-LT"/>
        </w:rPr>
        <w:t>2019</w:t>
      </w:r>
      <w:r w:rsidR="00CA75E8" w:rsidRPr="00AE3FC0">
        <w:rPr>
          <w:b/>
          <w:color w:val="000000"/>
          <w:lang w:val="lt-LT"/>
        </w:rPr>
        <w:t xml:space="preserve"> m. </w:t>
      </w:r>
      <w:r w:rsidR="00881121" w:rsidRPr="00AE3FC0">
        <w:rPr>
          <w:b/>
          <w:color w:val="000000"/>
          <w:lang w:val="lt-LT"/>
        </w:rPr>
        <w:t>lapkričio</w:t>
      </w:r>
      <w:r w:rsidR="00CA75E8" w:rsidRPr="00AE3FC0">
        <w:rPr>
          <w:b/>
          <w:color w:val="000000"/>
          <w:lang w:val="lt-LT"/>
        </w:rPr>
        <w:t xml:space="preserve"> </w:t>
      </w:r>
      <w:r w:rsidR="00881121" w:rsidRPr="00AE3FC0">
        <w:rPr>
          <w:b/>
          <w:color w:val="000000"/>
          <w:lang w:val="lt-LT"/>
        </w:rPr>
        <w:t>28</w:t>
      </w:r>
      <w:r w:rsidR="00CA75E8" w:rsidRPr="00AE3FC0">
        <w:rPr>
          <w:b/>
          <w:color w:val="000000"/>
          <w:lang w:val="lt-LT"/>
        </w:rPr>
        <w:t xml:space="preserve"> d.</w:t>
      </w:r>
      <w:r w:rsidR="00975D60" w:rsidRPr="00AE3FC0">
        <w:rPr>
          <w:b/>
          <w:color w:val="000000"/>
          <w:lang w:val="lt-LT"/>
        </w:rPr>
        <w:t xml:space="preserve"> 12</w:t>
      </w:r>
      <w:r w:rsidRPr="00AE3FC0">
        <w:rPr>
          <w:b/>
          <w:color w:val="000000"/>
          <w:lang w:val="lt-LT"/>
        </w:rPr>
        <w:t>.00 val.</w:t>
      </w:r>
      <w:r w:rsidR="00CA75E8" w:rsidRPr="00AE3FC0">
        <w:rPr>
          <w:b/>
          <w:color w:val="000000"/>
          <w:lang w:val="lt-LT"/>
        </w:rPr>
        <w:t xml:space="preserve"> (Lietuvos Respublikos laiku)</w:t>
      </w:r>
      <w:r w:rsidR="00CA75E8" w:rsidRPr="00AE3FC0">
        <w:rPr>
          <w:color w:val="000000"/>
          <w:lang w:val="lt-LT"/>
        </w:rPr>
        <w:t xml:space="preserve"> </w:t>
      </w:r>
      <w:r w:rsidRPr="00AE3FC0">
        <w:rPr>
          <w:lang w:val="lt-LT"/>
        </w:rPr>
        <w:t xml:space="preserve">pateikti </w:t>
      </w:r>
      <w:r w:rsidR="00006C42" w:rsidRPr="00AE3FC0">
        <w:rPr>
          <w:lang w:val="lt-LT"/>
        </w:rPr>
        <w:t xml:space="preserve">pasirašytą ir skenuotą </w:t>
      </w:r>
      <w:r w:rsidR="00D147EE" w:rsidRPr="00AE3FC0">
        <w:rPr>
          <w:lang w:val="lt-LT"/>
        </w:rPr>
        <w:t>aprašymą (</w:t>
      </w:r>
      <w:proofErr w:type="spellStart"/>
      <w:r w:rsidR="00D147EE" w:rsidRPr="00AE3FC0">
        <w:rPr>
          <w:lang w:val="lt-LT"/>
        </w:rPr>
        <w:t>Europass</w:t>
      </w:r>
      <w:proofErr w:type="spellEnd"/>
      <w:r w:rsidR="00D147EE" w:rsidRPr="00AE3FC0">
        <w:rPr>
          <w:lang w:val="lt-LT"/>
        </w:rPr>
        <w:t xml:space="preserve"> CV)</w:t>
      </w:r>
      <w:r w:rsidR="00006C42" w:rsidRPr="00AE3FC0">
        <w:rPr>
          <w:lang w:val="lt-LT"/>
        </w:rPr>
        <w:t xml:space="preserve">, </w:t>
      </w:r>
      <w:r w:rsidR="00D147EE" w:rsidRPr="00AE3FC0">
        <w:rPr>
          <w:lang w:val="lt-LT"/>
        </w:rPr>
        <w:t>ir motyvacinį laišką lietuvių kalba</w:t>
      </w:r>
      <w:r w:rsidRPr="00AE3FC0">
        <w:rPr>
          <w:lang w:val="lt-LT"/>
        </w:rPr>
        <w:t xml:space="preserve"> elektroniniu paštu </w:t>
      </w:r>
      <w:hyperlink r:id="rId6" w:history="1">
        <w:r w:rsidR="00BC10A8" w:rsidRPr="00AE3FC0">
          <w:rPr>
            <w:rStyle w:val="Hyperlink"/>
            <w:lang w:val="lt-LT"/>
          </w:rPr>
          <w:t>zydrunas.paskauskas@urm.lt</w:t>
        </w:r>
      </w:hyperlink>
      <w:r w:rsidR="00CA75E8" w:rsidRPr="00AE3FC0">
        <w:rPr>
          <w:color w:val="0000FF"/>
          <w:lang w:val="lt-LT"/>
        </w:rPr>
        <w:t>.</w:t>
      </w:r>
      <w:r w:rsidR="00BC10A8" w:rsidRPr="00AE3FC0">
        <w:rPr>
          <w:color w:val="0000FF"/>
          <w:lang w:val="lt-LT"/>
        </w:rPr>
        <w:t xml:space="preserve"> </w:t>
      </w:r>
      <w:r w:rsidRPr="00AE3FC0">
        <w:rPr>
          <w:lang w:val="lt-LT"/>
        </w:rPr>
        <w:t>Atrinkti kandida</w:t>
      </w:r>
      <w:r w:rsidR="000008BC" w:rsidRPr="00AE3FC0">
        <w:rPr>
          <w:lang w:val="lt-LT"/>
        </w:rPr>
        <w:t>tai bus kviečiami atvykti</w:t>
      </w:r>
      <w:r w:rsidRPr="00AE3FC0">
        <w:rPr>
          <w:lang w:val="lt-LT"/>
        </w:rPr>
        <w:t xml:space="preserve"> pokalbiui. </w:t>
      </w:r>
    </w:p>
    <w:sectPr w:rsidR="00B920FD" w:rsidRPr="00AE3FC0">
      <w:pgSz w:w="12240" w:h="15840"/>
      <w:pgMar w:top="1701"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36A8"/>
    <w:multiLevelType w:val="hybridMultilevel"/>
    <w:tmpl w:val="E086072E"/>
    <w:lvl w:ilvl="0" w:tplc="5AD05DE4">
      <w:start w:val="1"/>
      <w:numFmt w:val="decimal"/>
      <w:lvlText w:val="%1."/>
      <w:lvlJc w:val="left"/>
      <w:pPr>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 w15:restartNumberingAfterBreak="0">
    <w:nsid w:val="1777586E"/>
    <w:multiLevelType w:val="hybridMultilevel"/>
    <w:tmpl w:val="6BEA8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6E72EC"/>
    <w:multiLevelType w:val="hybridMultilevel"/>
    <w:tmpl w:val="114AB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B1B0F"/>
    <w:multiLevelType w:val="hybridMultilevel"/>
    <w:tmpl w:val="6832CDEE"/>
    <w:lvl w:ilvl="0" w:tplc="ACF242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E9657B"/>
    <w:multiLevelType w:val="hybridMultilevel"/>
    <w:tmpl w:val="94DE9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917C18"/>
    <w:multiLevelType w:val="hybridMultilevel"/>
    <w:tmpl w:val="8F1818CA"/>
    <w:lvl w:ilvl="0" w:tplc="6290C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62016F"/>
    <w:multiLevelType w:val="hybridMultilevel"/>
    <w:tmpl w:val="325666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122505"/>
    <w:multiLevelType w:val="hybridMultilevel"/>
    <w:tmpl w:val="8F1818CA"/>
    <w:lvl w:ilvl="0" w:tplc="6290C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B12286"/>
    <w:multiLevelType w:val="hybridMultilevel"/>
    <w:tmpl w:val="D4D80CE2"/>
    <w:lvl w:ilvl="0" w:tplc="040C000F">
      <w:start w:val="4"/>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5F9B04B6"/>
    <w:multiLevelType w:val="hybridMultilevel"/>
    <w:tmpl w:val="F5A2D1D0"/>
    <w:lvl w:ilvl="0" w:tplc="0409000F">
      <w:start w:val="1"/>
      <w:numFmt w:val="decimal"/>
      <w:lvlText w:val="%1."/>
      <w:lvlJc w:val="left"/>
      <w:pPr>
        <w:tabs>
          <w:tab w:val="num" w:pos="644"/>
        </w:tabs>
        <w:ind w:left="644"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FCA1B5A"/>
    <w:multiLevelType w:val="hybridMultilevel"/>
    <w:tmpl w:val="2890A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70C93"/>
    <w:multiLevelType w:val="hybridMultilevel"/>
    <w:tmpl w:val="8F1818CA"/>
    <w:lvl w:ilvl="0" w:tplc="6290C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376754"/>
    <w:multiLevelType w:val="hybridMultilevel"/>
    <w:tmpl w:val="7D78E35A"/>
    <w:lvl w:ilvl="0" w:tplc="B5980816">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2"/>
  </w:num>
  <w:num w:numId="2">
    <w:abstractNumId w:val="9"/>
  </w:num>
  <w:num w:numId="3">
    <w:abstractNumId w:val="0"/>
  </w:num>
  <w:num w:numId="4">
    <w:abstractNumId w:val="8"/>
  </w:num>
  <w:num w:numId="5">
    <w:abstractNumId w:val="1"/>
  </w:num>
  <w:num w:numId="6">
    <w:abstractNumId w:val="2"/>
  </w:num>
  <w:num w:numId="7">
    <w:abstractNumId w:val="10"/>
  </w:num>
  <w:num w:numId="8">
    <w:abstractNumId w:val="4"/>
  </w:num>
  <w:num w:numId="9">
    <w:abstractNumId w:val="6"/>
  </w:num>
  <w:num w:numId="10">
    <w:abstractNumId w:val="7"/>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9D"/>
    <w:rsid w:val="000008BC"/>
    <w:rsid w:val="00005D99"/>
    <w:rsid w:val="00006467"/>
    <w:rsid w:val="00006C42"/>
    <w:rsid w:val="000171B4"/>
    <w:rsid w:val="00017839"/>
    <w:rsid w:val="0002379F"/>
    <w:rsid w:val="00027FB7"/>
    <w:rsid w:val="0003584B"/>
    <w:rsid w:val="000401A4"/>
    <w:rsid w:val="0005091B"/>
    <w:rsid w:val="00085352"/>
    <w:rsid w:val="00085D41"/>
    <w:rsid w:val="001000EF"/>
    <w:rsid w:val="001016A5"/>
    <w:rsid w:val="00124149"/>
    <w:rsid w:val="00130152"/>
    <w:rsid w:val="0013195C"/>
    <w:rsid w:val="001601E5"/>
    <w:rsid w:val="00183089"/>
    <w:rsid w:val="001924DF"/>
    <w:rsid w:val="001934D3"/>
    <w:rsid w:val="001B376E"/>
    <w:rsid w:val="001C5C94"/>
    <w:rsid w:val="001C6E03"/>
    <w:rsid w:val="00200FC8"/>
    <w:rsid w:val="00212405"/>
    <w:rsid w:val="00214ED2"/>
    <w:rsid w:val="00255F89"/>
    <w:rsid w:val="00263CA3"/>
    <w:rsid w:val="002918CC"/>
    <w:rsid w:val="00296929"/>
    <w:rsid w:val="002969B5"/>
    <w:rsid w:val="002A744F"/>
    <w:rsid w:val="002D2039"/>
    <w:rsid w:val="002F5228"/>
    <w:rsid w:val="00370575"/>
    <w:rsid w:val="003809B0"/>
    <w:rsid w:val="003841D1"/>
    <w:rsid w:val="003B0592"/>
    <w:rsid w:val="003C093E"/>
    <w:rsid w:val="003C4220"/>
    <w:rsid w:val="003D0807"/>
    <w:rsid w:val="003F7F98"/>
    <w:rsid w:val="004269E9"/>
    <w:rsid w:val="00450FFA"/>
    <w:rsid w:val="00481A13"/>
    <w:rsid w:val="0049451B"/>
    <w:rsid w:val="004B2A6F"/>
    <w:rsid w:val="004D61AD"/>
    <w:rsid w:val="004F32F3"/>
    <w:rsid w:val="0051143F"/>
    <w:rsid w:val="00521A1A"/>
    <w:rsid w:val="0055120A"/>
    <w:rsid w:val="00554888"/>
    <w:rsid w:val="00577DC3"/>
    <w:rsid w:val="00595FF9"/>
    <w:rsid w:val="005D26AB"/>
    <w:rsid w:val="005D2834"/>
    <w:rsid w:val="005E25DD"/>
    <w:rsid w:val="005E4DA0"/>
    <w:rsid w:val="005F7069"/>
    <w:rsid w:val="00604283"/>
    <w:rsid w:val="00605380"/>
    <w:rsid w:val="00626DAC"/>
    <w:rsid w:val="00636D31"/>
    <w:rsid w:val="00657513"/>
    <w:rsid w:val="006C2086"/>
    <w:rsid w:val="00700F0B"/>
    <w:rsid w:val="0070535A"/>
    <w:rsid w:val="00726E28"/>
    <w:rsid w:val="007471A7"/>
    <w:rsid w:val="0076487A"/>
    <w:rsid w:val="00776F24"/>
    <w:rsid w:val="00781882"/>
    <w:rsid w:val="007F6C5E"/>
    <w:rsid w:val="008066AD"/>
    <w:rsid w:val="00834D6B"/>
    <w:rsid w:val="00856699"/>
    <w:rsid w:val="00866477"/>
    <w:rsid w:val="00867295"/>
    <w:rsid w:val="008804EA"/>
    <w:rsid w:val="00881121"/>
    <w:rsid w:val="00894405"/>
    <w:rsid w:val="008A3F98"/>
    <w:rsid w:val="008C2068"/>
    <w:rsid w:val="008F5BF9"/>
    <w:rsid w:val="009357E9"/>
    <w:rsid w:val="0094267B"/>
    <w:rsid w:val="009655DD"/>
    <w:rsid w:val="00975D60"/>
    <w:rsid w:val="00986A41"/>
    <w:rsid w:val="009C4339"/>
    <w:rsid w:val="009D4577"/>
    <w:rsid w:val="009D78BF"/>
    <w:rsid w:val="009E5743"/>
    <w:rsid w:val="009F44DD"/>
    <w:rsid w:val="00A02535"/>
    <w:rsid w:val="00A03A48"/>
    <w:rsid w:val="00A67998"/>
    <w:rsid w:val="00A867BF"/>
    <w:rsid w:val="00AA14D5"/>
    <w:rsid w:val="00AA1DBE"/>
    <w:rsid w:val="00AB58A4"/>
    <w:rsid w:val="00AC02AC"/>
    <w:rsid w:val="00AE3FC0"/>
    <w:rsid w:val="00B30255"/>
    <w:rsid w:val="00B920FD"/>
    <w:rsid w:val="00BA1219"/>
    <w:rsid w:val="00BB372B"/>
    <w:rsid w:val="00BC0188"/>
    <w:rsid w:val="00BC10A8"/>
    <w:rsid w:val="00BE1E8F"/>
    <w:rsid w:val="00BE527B"/>
    <w:rsid w:val="00C22CA3"/>
    <w:rsid w:val="00C54F3B"/>
    <w:rsid w:val="00C82558"/>
    <w:rsid w:val="00CA0CAD"/>
    <w:rsid w:val="00CA75E8"/>
    <w:rsid w:val="00CB0B01"/>
    <w:rsid w:val="00CB7EF3"/>
    <w:rsid w:val="00CC31E6"/>
    <w:rsid w:val="00CF05C6"/>
    <w:rsid w:val="00CF6522"/>
    <w:rsid w:val="00CF7D1A"/>
    <w:rsid w:val="00D069D4"/>
    <w:rsid w:val="00D1024F"/>
    <w:rsid w:val="00D147EE"/>
    <w:rsid w:val="00D14922"/>
    <w:rsid w:val="00D30BDC"/>
    <w:rsid w:val="00D32F9D"/>
    <w:rsid w:val="00D4109C"/>
    <w:rsid w:val="00D4195C"/>
    <w:rsid w:val="00D61B21"/>
    <w:rsid w:val="00D85FAB"/>
    <w:rsid w:val="00D94C88"/>
    <w:rsid w:val="00DA7ED9"/>
    <w:rsid w:val="00DB5634"/>
    <w:rsid w:val="00E24BC0"/>
    <w:rsid w:val="00E27905"/>
    <w:rsid w:val="00E721B1"/>
    <w:rsid w:val="00EA27AE"/>
    <w:rsid w:val="00EB41D4"/>
    <w:rsid w:val="00EB5172"/>
    <w:rsid w:val="00ED1EDA"/>
    <w:rsid w:val="00EE6ACB"/>
    <w:rsid w:val="00F26082"/>
    <w:rsid w:val="00F60D90"/>
    <w:rsid w:val="00F8105B"/>
    <w:rsid w:val="00F83EF1"/>
    <w:rsid w:val="00F84078"/>
    <w:rsid w:val="00F926E7"/>
    <w:rsid w:val="00FC61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A7FD3"/>
  <w14:defaultImageDpi w14:val="0"/>
  <w15:docId w15:val="{52F0A23D-9C8D-42C9-9605-F1AB48F6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autoSpaceDE w:val="0"/>
      <w:autoSpaceDN w:val="0"/>
      <w:adjustRightInd w:val="0"/>
      <w:jc w:val="both"/>
    </w:pPr>
    <w:rPr>
      <w:rFonts w:ascii="Arial" w:hAnsi="Arial" w:cs="Arial"/>
      <w:sz w:val="20"/>
      <w:szCs w:val="20"/>
      <w:lang w:val="lt-LT"/>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character" w:styleId="Hyperlink">
    <w:name w:val="Hyperlink"/>
    <w:basedOn w:val="DefaultParagraphFont"/>
    <w:uiPriority w:val="99"/>
    <w:rsid w:val="00856699"/>
    <w:rPr>
      <w:rFonts w:cs="Times New Roman"/>
      <w:color w:val="0000FF"/>
      <w:u w:val="single"/>
    </w:rPr>
  </w:style>
  <w:style w:type="character" w:styleId="CommentReference">
    <w:name w:val="annotation reference"/>
    <w:basedOn w:val="DefaultParagraphFont"/>
    <w:uiPriority w:val="99"/>
    <w:semiHidden/>
    <w:rsid w:val="00EA27AE"/>
    <w:rPr>
      <w:rFonts w:cs="Times New Roman"/>
      <w:sz w:val="16"/>
      <w:szCs w:val="16"/>
    </w:rPr>
  </w:style>
  <w:style w:type="paragraph" w:styleId="CommentText">
    <w:name w:val="annotation text"/>
    <w:basedOn w:val="Normal"/>
    <w:link w:val="CommentTextChar"/>
    <w:uiPriority w:val="99"/>
    <w:semiHidden/>
    <w:rsid w:val="00EA27AE"/>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EA27AE"/>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en-US" w:eastAsia="en-US"/>
    </w:rPr>
  </w:style>
  <w:style w:type="paragraph" w:styleId="BalloonText">
    <w:name w:val="Balloon Text"/>
    <w:basedOn w:val="Normal"/>
    <w:link w:val="BalloonTextChar"/>
    <w:uiPriority w:val="99"/>
    <w:semiHidden/>
    <w:rsid w:val="00EA27A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paragraph" w:styleId="HTMLPreformatted">
    <w:name w:val="HTML Preformatted"/>
    <w:basedOn w:val="Normal"/>
    <w:link w:val="HTMLPreformattedChar"/>
    <w:uiPriority w:val="99"/>
    <w:rsid w:val="00AA1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SimSun" w:hAnsi="Courier New" w:cs="Courier New"/>
      <w:sz w:val="20"/>
      <w:szCs w:val="20"/>
      <w:lang w:val="lt-LT" w:eastAsia="zh-CN"/>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val="en-US" w:eastAsia="en-US"/>
    </w:rPr>
  </w:style>
  <w:style w:type="paragraph" w:styleId="PlainText">
    <w:name w:val="Plain Text"/>
    <w:basedOn w:val="Normal"/>
    <w:link w:val="PlainTextChar"/>
    <w:uiPriority w:val="99"/>
    <w:rsid w:val="00AA1DBE"/>
    <w:rPr>
      <w:rFonts w:ascii="Courier New" w:hAnsi="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en-US" w:eastAsia="en-US"/>
    </w:rPr>
  </w:style>
  <w:style w:type="paragraph" w:styleId="ListParagraph">
    <w:name w:val="List Paragraph"/>
    <w:basedOn w:val="Normal"/>
    <w:uiPriority w:val="34"/>
    <w:qFormat/>
    <w:rsid w:val="003C4220"/>
    <w:pPr>
      <w:ind w:left="720"/>
      <w:contextualSpacing/>
    </w:pPr>
  </w:style>
  <w:style w:type="paragraph" w:styleId="Header">
    <w:name w:val="header"/>
    <w:basedOn w:val="Normal"/>
    <w:link w:val="HeaderChar"/>
    <w:uiPriority w:val="99"/>
    <w:unhideWhenUsed/>
    <w:rsid w:val="002969B5"/>
    <w:rPr>
      <w:lang w:val="lt-LT"/>
    </w:rPr>
  </w:style>
  <w:style w:type="character" w:customStyle="1" w:styleId="HeaderChar">
    <w:name w:val="Header Char"/>
    <w:basedOn w:val="DefaultParagraphFont"/>
    <w:link w:val="Header"/>
    <w:uiPriority w:val="99"/>
    <w:rsid w:val="002969B5"/>
    <w:rPr>
      <w:sz w:val="24"/>
      <w:szCs w:val="24"/>
      <w:lang w:val="lt-LT"/>
    </w:rPr>
  </w:style>
  <w:style w:type="paragraph" w:styleId="BodyTextIndent">
    <w:name w:val="Body Text Indent"/>
    <w:basedOn w:val="Normal"/>
    <w:link w:val="BodyTextIndentChar"/>
    <w:uiPriority w:val="99"/>
    <w:rsid w:val="002969B5"/>
    <w:pPr>
      <w:spacing w:after="120"/>
      <w:ind w:left="283"/>
    </w:pPr>
  </w:style>
  <w:style w:type="character" w:customStyle="1" w:styleId="BodyTextIndentChar">
    <w:name w:val="Body Text Indent Char"/>
    <w:basedOn w:val="DefaultParagraphFont"/>
    <w:link w:val="BodyTextIndent"/>
    <w:uiPriority w:val="99"/>
    <w:rsid w:val="002969B5"/>
    <w:rPr>
      <w:sz w:val="24"/>
      <w:szCs w:val="24"/>
    </w:rPr>
  </w:style>
  <w:style w:type="paragraph" w:styleId="BodyText2">
    <w:name w:val="Body Text 2"/>
    <w:basedOn w:val="Normal"/>
    <w:link w:val="BodyText2Char"/>
    <w:uiPriority w:val="99"/>
    <w:semiHidden/>
    <w:unhideWhenUsed/>
    <w:rsid w:val="00657513"/>
    <w:pPr>
      <w:spacing w:after="120" w:line="480" w:lineRule="auto"/>
    </w:pPr>
  </w:style>
  <w:style w:type="character" w:customStyle="1" w:styleId="BodyText2Char">
    <w:name w:val="Body Text 2 Char"/>
    <w:basedOn w:val="DefaultParagraphFont"/>
    <w:link w:val="BodyText2"/>
    <w:uiPriority w:val="99"/>
    <w:semiHidden/>
    <w:rsid w:val="006575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84531">
      <w:marLeft w:val="0"/>
      <w:marRight w:val="0"/>
      <w:marTop w:val="0"/>
      <w:marBottom w:val="0"/>
      <w:divBdr>
        <w:top w:val="none" w:sz="0" w:space="0" w:color="auto"/>
        <w:left w:val="none" w:sz="0" w:space="0" w:color="auto"/>
        <w:bottom w:val="none" w:sz="0" w:space="0" w:color="auto"/>
        <w:right w:val="none" w:sz="0" w:space="0" w:color="auto"/>
      </w:divBdr>
    </w:div>
    <w:div w:id="10680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ydrunas.paskauskas@urm.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67FF5-3C7D-44B9-8687-3B531B3C5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1801</Words>
  <Characters>1027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Lietuvos Respublikos ambasada Prancūzijoje ieško darbuotojo(darbuotojos) nepilnai darbo dienai</vt:lpstr>
    </vt:vector>
  </TitlesOfParts>
  <Company>URM</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ambasada Prancūzijoje ieško darbuotojo(darbuotojos) nepilnai darbo dienai</dc:title>
  <dc:creator>vibalt</dc:creator>
  <cp:lastModifiedBy>Dalia Užpalienė</cp:lastModifiedBy>
  <cp:revision>7</cp:revision>
  <cp:lastPrinted>2017-11-06T13:26:00Z</cp:lastPrinted>
  <dcterms:created xsi:type="dcterms:W3CDTF">2019-11-19T13:05:00Z</dcterms:created>
  <dcterms:modified xsi:type="dcterms:W3CDTF">2019-11-20T12:44:00Z</dcterms:modified>
</cp:coreProperties>
</file>